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ACBCF" w14:textId="77777777" w:rsidR="00D60E80" w:rsidRDefault="00D60E80" w:rsidP="00D60E80"/>
    <w:p w14:paraId="4E07ADF3" w14:textId="77777777" w:rsidR="00D60E80" w:rsidRDefault="00D60E80" w:rsidP="00D60E80">
      <w:pPr>
        <w:pStyle w:val="NoSpacing"/>
        <w:rPr>
          <w:rFonts w:ascii="Times New Rom B" w:eastAsia="Times New Roman" w:hAnsi="Times New Rom B" w:cs="Arial"/>
          <w:b/>
          <w:sz w:val="50"/>
          <w:szCs w:val="40"/>
        </w:rPr>
      </w:pPr>
      <w:r w:rsidRPr="00063637">
        <w:rPr>
          <w:rFonts w:ascii="Times New Rom B" w:hAnsi="Times New Rom B"/>
          <w:noProof/>
        </w:rPr>
        <w:drawing>
          <wp:anchor distT="0" distB="0" distL="114300" distR="114300" simplePos="0" relativeHeight="251659264" behindDoc="1" locked="0" layoutInCell="1" allowOverlap="1" wp14:anchorId="71C097F3" wp14:editId="0492311A">
            <wp:simplePos x="0" y="0"/>
            <wp:positionH relativeFrom="column">
              <wp:posOffset>5641340</wp:posOffset>
            </wp:positionH>
            <wp:positionV relativeFrom="paragraph">
              <wp:posOffset>78105</wp:posOffset>
            </wp:positionV>
            <wp:extent cx="905510" cy="603885"/>
            <wp:effectExtent l="0" t="0" r="889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8317-Berserker.jpg"/>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905510" cy="6038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772749B" wp14:editId="7CF0470E">
            <wp:simplePos x="0" y="0"/>
            <wp:positionH relativeFrom="margin">
              <wp:posOffset>-457200</wp:posOffset>
            </wp:positionH>
            <wp:positionV relativeFrom="paragraph">
              <wp:posOffset>-213995</wp:posOffset>
            </wp:positionV>
            <wp:extent cx="1348740" cy="1331595"/>
            <wp:effectExtent l="0" t="0" r="0" b="0"/>
            <wp:wrapNone/>
            <wp:docPr id="8009571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957138" name="Picture 800957138"/>
                    <pic:cNvPicPr/>
                  </pic:nvPicPr>
                  <pic:blipFill>
                    <a:blip r:embed="rId7">
                      <a:extLst>
                        <a:ext uri="{28A0092B-C50C-407E-A947-70E740481C1C}">
                          <a14:useLocalDpi xmlns:a14="http://schemas.microsoft.com/office/drawing/2010/main" val="0"/>
                        </a:ext>
                      </a:extLst>
                    </a:blip>
                    <a:stretch>
                      <a:fillRect/>
                    </a:stretch>
                  </pic:blipFill>
                  <pic:spPr>
                    <a:xfrm>
                      <a:off x="0" y="0"/>
                      <a:ext cx="1348740" cy="1331595"/>
                    </a:xfrm>
                    <a:prstGeom prst="rect">
                      <a:avLst/>
                    </a:prstGeom>
                  </pic:spPr>
                </pic:pic>
              </a:graphicData>
            </a:graphic>
            <wp14:sizeRelH relativeFrom="page">
              <wp14:pctWidth>0</wp14:pctWidth>
            </wp14:sizeRelH>
            <wp14:sizeRelV relativeFrom="page">
              <wp14:pctHeight>0</wp14:pctHeight>
            </wp14:sizeRelV>
          </wp:anchor>
        </w:drawing>
      </w:r>
      <w:r w:rsidRPr="00063637">
        <w:rPr>
          <w:rFonts w:ascii="Times New Rom B" w:hAnsi="Times New Rom B"/>
          <w:b/>
          <w:sz w:val="24"/>
          <w:szCs w:val="24"/>
        </w:rPr>
        <w:t xml:space="preserve">                                            </w:t>
      </w:r>
      <w:r w:rsidRPr="00063637">
        <w:rPr>
          <w:rFonts w:ascii="Times New Rom B" w:hAnsi="Times New Rom B"/>
          <w:b/>
          <w:color w:val="FF0000"/>
          <w:sz w:val="24"/>
          <w:szCs w:val="24"/>
        </w:rPr>
        <w:t>REPUBLIC OF LIBERIA</w:t>
      </w:r>
      <w:r>
        <w:rPr>
          <w:rFonts w:ascii="Times New Rom B" w:eastAsia="Times New Roman" w:hAnsi="Times New Rom B" w:cs="Arial"/>
          <w:b/>
          <w:sz w:val="50"/>
          <w:szCs w:val="40"/>
        </w:rPr>
        <w:t xml:space="preserve">              </w:t>
      </w:r>
    </w:p>
    <w:p w14:paraId="17A92C1B" w14:textId="77777777" w:rsidR="00D60E80" w:rsidRPr="00835494" w:rsidRDefault="00D60E80" w:rsidP="00D60E80">
      <w:pPr>
        <w:pStyle w:val="NoSpacing"/>
        <w:rPr>
          <w:rFonts w:ascii="Times New Rom B" w:hAnsi="Times New Rom B"/>
          <w:sz w:val="24"/>
          <w:szCs w:val="24"/>
        </w:rPr>
      </w:pPr>
      <w:r>
        <w:rPr>
          <w:rFonts w:ascii="Times New Rom B" w:eastAsia="Times New Roman" w:hAnsi="Times New Rom B" w:cs="Arial"/>
          <w:b/>
          <w:sz w:val="50"/>
          <w:szCs w:val="40"/>
        </w:rPr>
        <w:t xml:space="preserve">           </w:t>
      </w:r>
      <w:r w:rsidRPr="00063637">
        <w:rPr>
          <w:rFonts w:ascii="Times New Rom B" w:eastAsia="Times New Roman" w:hAnsi="Times New Rom B" w:cs="Arial"/>
          <w:b/>
          <w:color w:val="323E4F" w:themeColor="text2" w:themeShade="BF"/>
          <w:sz w:val="52"/>
          <w:szCs w:val="40"/>
        </w:rPr>
        <w:t>GOVERNANCE COMMISSION</w:t>
      </w:r>
    </w:p>
    <w:p w14:paraId="500DBFB4" w14:textId="77777777" w:rsidR="00D60E80" w:rsidRPr="00063637" w:rsidRDefault="00D60E80" w:rsidP="00D60E80">
      <w:pPr>
        <w:spacing w:after="0" w:line="240" w:lineRule="auto"/>
        <w:rPr>
          <w:rFonts w:ascii="Times New Rom B" w:eastAsia="Times New Roman" w:hAnsi="Times New Rom B" w:cs="Arial"/>
          <w:caps/>
          <w:sz w:val="20"/>
        </w:rPr>
      </w:pPr>
      <w:r w:rsidRPr="00063637">
        <w:rPr>
          <w:rFonts w:ascii="Times New Rom B" w:eastAsia="Times New Roman" w:hAnsi="Times New Rom B" w:cs="Arial"/>
          <w:caps/>
          <w:sz w:val="20"/>
        </w:rPr>
        <w:t xml:space="preserve">                                                                        P. O. Box 1757</w:t>
      </w:r>
    </w:p>
    <w:p w14:paraId="3A804990" w14:textId="77777777" w:rsidR="00D60E80" w:rsidRPr="00835494" w:rsidRDefault="00D60E80" w:rsidP="00D60E80">
      <w:pPr>
        <w:spacing w:after="0" w:line="240" w:lineRule="auto"/>
        <w:rPr>
          <w:rFonts w:ascii="Times New Rom B" w:eastAsia="Times New Roman" w:hAnsi="Times New Rom B" w:cs="Arial"/>
          <w:sz w:val="20"/>
          <w:lang w:val="sv-SE"/>
        </w:rPr>
      </w:pPr>
      <w:r w:rsidRPr="00063637">
        <w:rPr>
          <w:rFonts w:ascii="Times New Rom B" w:eastAsia="Times New Roman" w:hAnsi="Times New Rom B" w:cs="Arial"/>
          <w:noProof/>
          <w:sz w:val="20"/>
          <w:szCs w:val="20"/>
        </w:rPr>
        <mc:AlternateContent>
          <mc:Choice Requires="wps">
            <w:drawing>
              <wp:anchor distT="0" distB="0" distL="114300" distR="114300" simplePos="0" relativeHeight="251660288" behindDoc="0" locked="0" layoutInCell="1" allowOverlap="1" wp14:anchorId="28E2E1E4" wp14:editId="2300C0C5">
                <wp:simplePos x="0" y="0"/>
                <wp:positionH relativeFrom="column">
                  <wp:posOffset>-704850</wp:posOffset>
                </wp:positionH>
                <wp:positionV relativeFrom="paragraph">
                  <wp:posOffset>85090</wp:posOffset>
                </wp:positionV>
                <wp:extent cx="1434465"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34465" cy="571500"/>
                        </a:xfrm>
                        <a:prstGeom prst="rect">
                          <a:avLst/>
                        </a:prstGeom>
                        <a:noFill/>
                        <a:ln w="6350">
                          <a:noFill/>
                        </a:ln>
                        <a:effectLst/>
                      </wps:spPr>
                      <wps:txbx>
                        <w:txbxContent>
                          <w:p w14:paraId="34DC3604" w14:textId="77777777" w:rsidR="00D60E80" w:rsidRPr="00B445A6" w:rsidRDefault="00D60E80" w:rsidP="00D60E80">
                            <w:pPr>
                              <w:jc w:val="cente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E2E1E4" id="_x0000_t202" coordsize="21600,21600" o:spt="202" path="m,l,21600r21600,l21600,xe">
                <v:stroke joinstyle="miter"/>
                <v:path gradientshapeok="t" o:connecttype="rect"/>
              </v:shapetype>
              <v:shape id="Text Box 2" o:spid="_x0000_s1026" type="#_x0000_t202" style="position:absolute;margin-left:-55.5pt;margin-top:6.7pt;width:112.95pt;height: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" filled="f" stroked="f" strokeweight=".5pt">
                <v:textbox>
                  <w:txbxContent>
                    <w:p w14:paraId="34DC3604" w14:textId="77777777" w:rsidR="00D60E80" w:rsidRPr="00B445A6" w:rsidRDefault="00D60E80" w:rsidP="00D60E80">
                      <w:pPr>
                        <w:jc w:val="center"/>
                        <w:rPr>
                          <w:sz w:val="16"/>
                        </w:rPr>
                      </w:pPr>
                    </w:p>
                  </w:txbxContent>
                </v:textbox>
              </v:shape>
            </w:pict>
          </mc:Fallback>
        </mc:AlternateContent>
      </w:r>
      <w:r w:rsidRPr="009F34E6">
        <w:rPr>
          <w:rFonts w:ascii="Times New Rom B" w:eastAsia="Times New Roman" w:hAnsi="Times New Rom B" w:cs="Arial"/>
          <w:sz w:val="20"/>
          <w:lang w:val="sv-SE"/>
        </w:rPr>
        <w:t xml:space="preserve">                                                      </w:t>
      </w:r>
      <w:r w:rsidRPr="00835494">
        <w:rPr>
          <w:rFonts w:ascii="Times New Rom B" w:eastAsia="Times New Roman" w:hAnsi="Times New Rom B" w:cs="Arial"/>
          <w:sz w:val="20"/>
          <w:lang w:val="sv-SE"/>
        </w:rPr>
        <w:t>3</w:t>
      </w:r>
      <w:r w:rsidRPr="00835494">
        <w:rPr>
          <w:rFonts w:ascii="Times New Rom B" w:eastAsia="Times New Roman" w:hAnsi="Times New Rom B" w:cs="Arial"/>
          <w:sz w:val="20"/>
          <w:vertAlign w:val="superscript"/>
          <w:lang w:val="sv-SE"/>
        </w:rPr>
        <w:t>rd</w:t>
      </w:r>
      <w:r w:rsidRPr="00835494">
        <w:rPr>
          <w:rFonts w:ascii="Times New Rom B" w:eastAsia="Times New Roman" w:hAnsi="Times New Rom B" w:cs="Arial"/>
          <w:sz w:val="20"/>
          <w:lang w:val="sv-SE"/>
        </w:rPr>
        <w:t xml:space="preserve"> Street, Sinkor, Tubman Boulevard</w:t>
      </w:r>
    </w:p>
    <w:p w14:paraId="6692E5BD" w14:textId="77777777" w:rsidR="00D60E80" w:rsidRPr="00D60E80" w:rsidRDefault="00D60E80" w:rsidP="00D60E80">
      <w:pPr>
        <w:spacing w:after="0" w:line="240" w:lineRule="auto"/>
        <w:rPr>
          <w:rFonts w:ascii="Times New Rom B" w:eastAsia="Times New Roman" w:hAnsi="Times New Rom B" w:cs="Arial"/>
          <w:sz w:val="20"/>
          <w:lang w:val="sv-SE"/>
        </w:rPr>
      </w:pPr>
      <w:r w:rsidRPr="00835494">
        <w:rPr>
          <w:rFonts w:ascii="Times New Rom B" w:eastAsia="Times New Roman" w:hAnsi="Times New Rom B" w:cs="Arial"/>
          <w:sz w:val="20"/>
          <w:lang w:val="sv-SE"/>
        </w:rPr>
        <w:t xml:space="preserve">                                                                       </w:t>
      </w:r>
      <w:r w:rsidRPr="00D60E80">
        <w:rPr>
          <w:rFonts w:ascii="Times New Rom B" w:eastAsia="Times New Roman" w:hAnsi="Times New Rom B" w:cs="Arial"/>
          <w:sz w:val="20"/>
          <w:lang w:val="sv-SE"/>
        </w:rPr>
        <w:t>Monrovia, Liberia</w:t>
      </w:r>
    </w:p>
    <w:p w14:paraId="2C8467FE" w14:textId="77777777" w:rsidR="00D60E80" w:rsidRDefault="00D60E80" w:rsidP="00D60E80">
      <w:pPr>
        <w:spacing w:after="0" w:line="240" w:lineRule="auto"/>
        <w:jc w:val="center"/>
        <w:rPr>
          <w:rFonts w:ascii="Times New Rom B" w:eastAsia="Times New Roman" w:hAnsi="Times New Rom B" w:cs="Arial"/>
          <w:sz w:val="20"/>
        </w:rPr>
      </w:pPr>
      <w:hyperlink r:id="rId8" w:history="1">
        <w:r w:rsidRPr="00F57AF5">
          <w:rPr>
            <w:rStyle w:val="Hyperlink"/>
            <w:rFonts w:ascii="Times New Rom B" w:eastAsia="Times New Roman" w:hAnsi="Times New Rom B" w:cs="Arial"/>
            <w:sz w:val="20"/>
          </w:rPr>
          <w:t>http://www.governancecommission.org</w:t>
        </w:r>
      </w:hyperlink>
    </w:p>
    <w:p w14:paraId="6E963710" w14:textId="77777777" w:rsidR="00D60E80" w:rsidRPr="00835494" w:rsidRDefault="00D60E80" w:rsidP="00D60E80">
      <w:pPr>
        <w:spacing w:after="0" w:line="240" w:lineRule="auto"/>
        <w:jc w:val="center"/>
        <w:rPr>
          <w:rFonts w:ascii="Times New Rom B" w:eastAsia="Times New Roman" w:hAnsi="Times New Rom B" w:cs="Arial"/>
          <w:sz w:val="20"/>
        </w:rPr>
      </w:pPr>
    </w:p>
    <w:p w14:paraId="13CB5F12" w14:textId="77777777" w:rsidR="00D60E80" w:rsidRPr="00835494" w:rsidRDefault="00D60E80" w:rsidP="00D60E80">
      <w:pPr>
        <w:pStyle w:val="EnvelopeReturn"/>
        <w:rPr>
          <w:rFonts w:ascii="Arial Narrow" w:hAnsi="Arial Narrow"/>
          <w:b/>
          <w:sz w:val="24"/>
          <w:szCs w:val="24"/>
        </w:rPr>
      </w:pPr>
      <w:r>
        <w:rPr>
          <w:rFonts w:ascii="Arial Narrow" w:hAnsi="Arial Narrow"/>
          <w:sz w:val="24"/>
          <w:szCs w:val="24"/>
        </w:rPr>
        <w:t xml:space="preserve">                                                                 </w:t>
      </w:r>
      <w:r w:rsidRPr="00835494">
        <w:rPr>
          <w:rFonts w:ascii="Arial Narrow" w:hAnsi="Arial Narrow"/>
          <w:b/>
          <w:sz w:val="24"/>
          <w:szCs w:val="24"/>
        </w:rPr>
        <w:tab/>
      </w:r>
      <w:r w:rsidRPr="00835494">
        <w:rPr>
          <w:rFonts w:ascii="Arial Narrow" w:hAnsi="Arial Narrow"/>
          <w:b/>
          <w:sz w:val="24"/>
          <w:szCs w:val="24"/>
        </w:rPr>
        <w:tab/>
      </w:r>
      <w:r w:rsidRPr="00835494">
        <w:rPr>
          <w:rFonts w:ascii="Arial Narrow" w:hAnsi="Arial Narrow"/>
          <w:b/>
          <w:sz w:val="24"/>
          <w:szCs w:val="24"/>
        </w:rPr>
        <w:tab/>
        <w:t xml:space="preserve">                        Cell #: 0777989155</w:t>
      </w:r>
      <w:r>
        <w:rPr>
          <w:rFonts w:ascii="Arial Narrow" w:hAnsi="Arial Narrow"/>
          <w:b/>
          <w:sz w:val="24"/>
          <w:szCs w:val="24"/>
        </w:rPr>
        <w:t>/0777239156</w:t>
      </w:r>
      <w:r w:rsidRPr="00835494">
        <w:rPr>
          <w:rFonts w:ascii="Arial Narrow" w:hAnsi="Arial Narrow"/>
          <w:b/>
          <w:sz w:val="24"/>
          <w:szCs w:val="24"/>
        </w:rPr>
        <w:t xml:space="preserve">  </w:t>
      </w:r>
    </w:p>
    <w:p w14:paraId="7C0AEB8F" w14:textId="77777777" w:rsidR="00D60E80" w:rsidRDefault="00D60E80" w:rsidP="00D60E80">
      <w:pPr>
        <w:jc w:val="both"/>
        <w:rPr>
          <w:rFonts w:ascii="Times New Roman" w:hAnsi="Times New Roman" w:cs="Times New Roman"/>
          <w:b/>
        </w:rPr>
      </w:pPr>
    </w:p>
    <w:p w14:paraId="49FBCBBA" w14:textId="690A7BEA" w:rsidR="00D60E80" w:rsidRPr="00835494" w:rsidRDefault="00D60E80" w:rsidP="00D60E80">
      <w:pPr>
        <w:jc w:val="both"/>
        <w:rPr>
          <w:rFonts w:ascii="Times New Roman" w:hAnsi="Times New Roman" w:cs="Times New Roman"/>
          <w:b/>
        </w:rPr>
      </w:pPr>
      <w:r w:rsidRPr="00835494">
        <w:rPr>
          <w:rFonts w:ascii="Times New Roman" w:hAnsi="Times New Roman" w:cs="Times New Roman"/>
          <w:b/>
        </w:rPr>
        <w:t>JOB DESCRIPTION/</w:t>
      </w:r>
      <w:r w:rsidR="00320580" w:rsidRPr="00FF745B">
        <w:rPr>
          <w:b/>
          <w:bCs/>
          <w:sz w:val="28"/>
          <w:szCs w:val="28"/>
        </w:rPr>
        <w:t>Security Supervisor</w:t>
      </w:r>
      <w:r w:rsidR="00320580" w:rsidRPr="00FF745B">
        <w:rPr>
          <w:sz w:val="28"/>
          <w:szCs w:val="28"/>
        </w:rPr>
        <w:t xml:space="preserve"> </w:t>
      </w:r>
    </w:p>
    <w:p w14:paraId="5BC3854C" w14:textId="77777777" w:rsidR="00D60E80" w:rsidRPr="00EA7082" w:rsidRDefault="00D60E80" w:rsidP="00D60E80">
      <w:pPr>
        <w:spacing w:line="259" w:lineRule="auto"/>
        <w:jc w:val="both"/>
        <w:rPr>
          <w:rFonts w:ascii="Times New Roman" w:hAnsi="Times New Roman" w:cs="Times New Roman"/>
          <w:u w:val="single"/>
        </w:rPr>
      </w:pPr>
      <w:r w:rsidRPr="00EA7082">
        <w:rPr>
          <w:rFonts w:ascii="Times New Roman" w:hAnsi="Times New Roman" w:cs="Times New Roman"/>
          <w:b/>
        </w:rPr>
        <w:t xml:space="preserve">                                   </w:t>
      </w:r>
      <w:r w:rsidRPr="00EA7082">
        <w:rPr>
          <w:rFonts w:ascii="Times New Roman" w:hAnsi="Times New Roman" w:cs="Times New Roman"/>
          <w:b/>
          <w:u w:val="single"/>
        </w:rPr>
        <w:t xml:space="preserve">VACANCY </w:t>
      </w:r>
      <w:r w:rsidRPr="00835494">
        <w:rPr>
          <w:rFonts w:ascii="Times New Roman" w:hAnsi="Times New Roman" w:cs="Times New Roman"/>
          <w:b/>
          <w:u w:val="single"/>
        </w:rPr>
        <w:t>ANNOUNCEMENT May</w:t>
      </w:r>
      <w:r w:rsidRPr="00EA7082">
        <w:rPr>
          <w:rFonts w:ascii="Times New Roman" w:hAnsi="Times New Roman" w:cs="Times New Roman"/>
          <w:b/>
          <w:u w:val="single"/>
        </w:rPr>
        <w:t>, 202</w:t>
      </w:r>
      <w:r w:rsidRPr="00835494">
        <w:rPr>
          <w:rFonts w:ascii="Times New Roman" w:hAnsi="Times New Roman" w:cs="Times New Roman"/>
          <w:b/>
          <w:u w:val="single"/>
        </w:rPr>
        <w:t>6</w:t>
      </w:r>
    </w:p>
    <w:p w14:paraId="76DD8F92" w14:textId="77777777" w:rsidR="00D60E80" w:rsidRPr="00EA7082" w:rsidRDefault="00D60E80" w:rsidP="00D60E80">
      <w:pPr>
        <w:spacing w:line="259" w:lineRule="auto"/>
        <w:jc w:val="both"/>
        <w:rPr>
          <w:rFonts w:ascii="Times New Roman" w:hAnsi="Times New Roman" w:cs="Times New Roman"/>
          <w:b/>
        </w:rPr>
      </w:pPr>
    </w:p>
    <w:p w14:paraId="2CD9C183" w14:textId="3F94654C" w:rsidR="00D60E80" w:rsidRPr="00EA7082" w:rsidRDefault="00D60E80" w:rsidP="00D60E80">
      <w:pPr>
        <w:spacing w:line="259" w:lineRule="auto"/>
        <w:jc w:val="both"/>
        <w:rPr>
          <w:rFonts w:ascii="Times New Roman" w:hAnsi="Times New Roman" w:cs="Times New Roman"/>
          <w:b/>
        </w:rPr>
      </w:pPr>
      <w:r w:rsidRPr="00EA7082">
        <w:rPr>
          <w:rFonts w:ascii="Times New Roman" w:hAnsi="Times New Roman" w:cs="Times New Roman"/>
          <w:b/>
        </w:rPr>
        <w:t>Job Title:</w:t>
      </w:r>
      <w:r w:rsidRPr="00EA7082">
        <w:rPr>
          <w:rFonts w:ascii="Times New Roman" w:hAnsi="Times New Roman" w:cs="Times New Roman"/>
          <w:b/>
        </w:rPr>
        <w:tab/>
      </w:r>
      <w:r w:rsidRPr="00EA7082">
        <w:rPr>
          <w:rFonts w:ascii="Times New Roman" w:hAnsi="Times New Roman" w:cs="Times New Roman"/>
          <w:b/>
        </w:rPr>
        <w:tab/>
        <w:t xml:space="preserve">           </w:t>
      </w:r>
      <w:r w:rsidRPr="00FF745B">
        <w:rPr>
          <w:rFonts w:ascii="Times New Roman" w:hAnsi="Times New Roman" w:cs="Times New Roman"/>
          <w:b/>
          <w:sz w:val="28"/>
          <w:szCs w:val="28"/>
        </w:rPr>
        <w:t xml:space="preserve">  </w:t>
      </w:r>
      <w:r w:rsidR="00FF745B" w:rsidRPr="00FF745B">
        <w:rPr>
          <w:b/>
          <w:bCs/>
          <w:sz w:val="28"/>
          <w:szCs w:val="28"/>
        </w:rPr>
        <w:t>Security Supervisor</w:t>
      </w:r>
      <w:r w:rsidR="00FF745B" w:rsidRPr="00FF745B">
        <w:rPr>
          <w:sz w:val="28"/>
          <w:szCs w:val="28"/>
        </w:rPr>
        <w:t xml:space="preserve"> </w:t>
      </w:r>
    </w:p>
    <w:p w14:paraId="2F7EFB9A" w14:textId="358711C5" w:rsidR="00D60E80" w:rsidRPr="00D60E80" w:rsidRDefault="00D60E80" w:rsidP="00D60E80">
      <w:pPr>
        <w:spacing w:line="259" w:lineRule="auto"/>
        <w:jc w:val="both"/>
        <w:rPr>
          <w:rFonts w:ascii="Times New Roman" w:hAnsi="Times New Roman" w:cs="Times New Roman"/>
        </w:rPr>
      </w:pPr>
      <w:r w:rsidRPr="00EA7082">
        <w:rPr>
          <w:rFonts w:ascii="Times New Roman" w:hAnsi="Times New Roman" w:cs="Times New Roman"/>
        </w:rPr>
        <w:t>The Governance Commission</w:t>
      </w:r>
      <w:r w:rsidRPr="00835494">
        <w:rPr>
          <w:rFonts w:ascii="Times New Roman" w:hAnsi="Times New Roman" w:cs="Times New Roman"/>
        </w:rPr>
        <w:t xml:space="preserve">, located on 3rd Street, </w:t>
      </w:r>
      <w:proofErr w:type="spellStart"/>
      <w:r w:rsidRPr="00835494">
        <w:rPr>
          <w:rFonts w:ascii="Times New Roman" w:hAnsi="Times New Roman" w:cs="Times New Roman"/>
        </w:rPr>
        <w:t>Sinkor</w:t>
      </w:r>
      <w:proofErr w:type="spellEnd"/>
      <w:r w:rsidRPr="00835494">
        <w:rPr>
          <w:rFonts w:ascii="Times New Roman" w:hAnsi="Times New Roman" w:cs="Times New Roman"/>
        </w:rPr>
        <w:t xml:space="preserve">, is seeking to hire a qualified Liberian for the position of </w:t>
      </w:r>
      <w:r w:rsidRPr="00D60E80">
        <w:rPr>
          <w:b/>
          <w:bCs/>
        </w:rPr>
        <w:t>Security Supervisor</w:t>
      </w:r>
      <w:r>
        <w:t xml:space="preserve"> </w:t>
      </w:r>
      <w:r w:rsidRPr="00835494">
        <w:rPr>
          <w:rFonts w:ascii="Times New Roman" w:hAnsi="Times New Roman" w:cs="Times New Roman"/>
        </w:rPr>
        <w:t>to support</w:t>
      </w:r>
      <w:r w:rsidRPr="00EA7082">
        <w:rPr>
          <w:rFonts w:ascii="Times New Roman" w:hAnsi="Times New Roman" w:cs="Times New Roman"/>
        </w:rPr>
        <w:t xml:space="preserve"> the work of the Commission. Women are highly encouraged to apply. </w:t>
      </w:r>
    </w:p>
    <w:p w14:paraId="7E1B7D5C" w14:textId="77777777" w:rsidR="00D305BC" w:rsidRPr="00D305BC" w:rsidRDefault="00D305BC" w:rsidP="00D305BC">
      <w:pPr>
        <w:jc w:val="both"/>
        <w:rPr>
          <w:rFonts w:ascii="Times New Roman" w:hAnsi="Times New Roman" w:cs="Times New Roman"/>
          <w:b/>
          <w:bCs/>
        </w:rPr>
      </w:pPr>
      <w:r w:rsidRPr="00D305BC">
        <w:rPr>
          <w:rFonts w:ascii="Times New Roman" w:hAnsi="Times New Roman" w:cs="Times New Roman"/>
          <w:b/>
          <w:bCs/>
        </w:rPr>
        <w:t>Job Title: Security Supervisor</w:t>
      </w:r>
    </w:p>
    <w:p w14:paraId="7FA53E9C" w14:textId="57BB639E" w:rsidR="00D305BC" w:rsidRPr="00D305BC" w:rsidRDefault="00D305BC" w:rsidP="00D305BC">
      <w:pPr>
        <w:jc w:val="both"/>
        <w:rPr>
          <w:rFonts w:ascii="Times New Roman" w:hAnsi="Times New Roman" w:cs="Times New Roman"/>
          <w:b/>
          <w:bCs/>
        </w:rPr>
      </w:pPr>
      <w:r w:rsidRPr="00D305BC">
        <w:rPr>
          <w:rFonts w:ascii="Times New Roman" w:hAnsi="Times New Roman" w:cs="Times New Roman"/>
          <w:b/>
          <w:bCs/>
        </w:rPr>
        <w:t>Job Summary</w:t>
      </w:r>
      <w:r>
        <w:rPr>
          <w:rFonts w:ascii="Times New Roman" w:hAnsi="Times New Roman" w:cs="Times New Roman"/>
          <w:b/>
          <w:bCs/>
        </w:rPr>
        <w:t>:</w:t>
      </w:r>
    </w:p>
    <w:p w14:paraId="015FE12F" w14:textId="77777777" w:rsidR="00D305BC" w:rsidRPr="00D305BC" w:rsidRDefault="00D305BC" w:rsidP="00D305BC">
      <w:pPr>
        <w:jc w:val="both"/>
        <w:rPr>
          <w:rFonts w:ascii="Times New Roman" w:hAnsi="Times New Roman" w:cs="Times New Roman"/>
          <w:bCs/>
        </w:rPr>
      </w:pPr>
      <w:r w:rsidRPr="00D305BC">
        <w:rPr>
          <w:rFonts w:ascii="Times New Roman" w:hAnsi="Times New Roman" w:cs="Times New Roman"/>
          <w:bCs/>
        </w:rPr>
        <w:t>The Security Supervisor is responsible for overseeing the safety and security of the Governance Commission’s premises, personnel, and assets. The role involves supervising security operations, enforcing security protocols, preventing risks, and ensuring a safe and secure working environment. The Security Supervisor will lead by example, maintain vigilance, and respond promptly to incidents while coordinating with management and relevant authorities when necessary.</w:t>
      </w:r>
    </w:p>
    <w:p w14:paraId="564E7AF3" w14:textId="317E5CD0" w:rsidR="00D305BC" w:rsidRPr="00D305BC" w:rsidRDefault="00D305BC" w:rsidP="00D305BC">
      <w:pPr>
        <w:jc w:val="both"/>
        <w:rPr>
          <w:rFonts w:ascii="Times New Roman" w:hAnsi="Times New Roman" w:cs="Times New Roman"/>
          <w:b/>
        </w:rPr>
      </w:pPr>
    </w:p>
    <w:p w14:paraId="1BCFA2EF" w14:textId="77777777" w:rsidR="00D305BC" w:rsidRPr="00D305BC" w:rsidRDefault="00D305BC" w:rsidP="00D305BC">
      <w:pPr>
        <w:jc w:val="both"/>
        <w:rPr>
          <w:rFonts w:ascii="Times New Roman" w:hAnsi="Times New Roman" w:cs="Times New Roman"/>
          <w:b/>
          <w:bCs/>
          <w:sz w:val="28"/>
          <w:szCs w:val="28"/>
        </w:rPr>
      </w:pPr>
      <w:r w:rsidRPr="00D305BC">
        <w:rPr>
          <w:rFonts w:ascii="Times New Roman" w:hAnsi="Times New Roman" w:cs="Times New Roman"/>
          <w:b/>
          <w:bCs/>
          <w:sz w:val="28"/>
          <w:szCs w:val="28"/>
        </w:rPr>
        <w:t>Key Duties and Responsibilities</w:t>
      </w:r>
    </w:p>
    <w:p w14:paraId="07AA63EC"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Supervise and coordinate the activities of security personnel to ensure effective coverage and enforcement of security procedures. </w:t>
      </w:r>
    </w:p>
    <w:p w14:paraId="2EC817F2"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Monitor the premises to prevent unauthorized access, theft, vandalism, fire hazards, and other security breaches. </w:t>
      </w:r>
    </w:p>
    <w:p w14:paraId="4D4B7621"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Maintain a strong and visible security presence to deter criminal activity and promote safety within the facility. </w:t>
      </w:r>
    </w:p>
    <w:p w14:paraId="62FFBA4F"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lastRenderedPageBreak/>
        <w:t xml:space="preserve">Conduct routine and random patrols of buildings and surrounding areas to identify and address potential risks. </w:t>
      </w:r>
    </w:p>
    <w:p w14:paraId="079B5F3D"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Control and monitor the movement of people, vehicles, and goods into and out of the premises, ensuring that prohibited items are not brought in or taken out. </w:t>
      </w:r>
    </w:p>
    <w:p w14:paraId="6EA16845"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Inspect security systems, including surveillance equipment, alarms, and access control systems, to ensure they are functional and effective. </w:t>
      </w:r>
    </w:p>
    <w:p w14:paraId="412A195A"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Identify, investigate, and report suspicious activities, irregularities, or security threats, and take appropriate action in line with established procedures. </w:t>
      </w:r>
    </w:p>
    <w:p w14:paraId="071B55F5"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Respond promptly to emergencies, incidents, or alarms, and coordinate with law enforcement or emergency services when required. </w:t>
      </w:r>
    </w:p>
    <w:p w14:paraId="3EBD5DB0"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Enforce compliance with institutional security policies, rules, and regulations among staff, visitors, and contractors. </w:t>
      </w:r>
    </w:p>
    <w:p w14:paraId="01BFFFEF"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Prepare and submit accurate daily, weekly, and incident reports detailing activities, observations, and security concerns. </w:t>
      </w:r>
    </w:p>
    <w:p w14:paraId="3DCA22E1"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Safeguard the Commission’s property, personnel, and information by implementing preventive security measures. </w:t>
      </w:r>
    </w:p>
    <w:p w14:paraId="0EA8EE48"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Provide guidance, training, and performance oversight to subordinate security staff to maintain high standards of professionalism. </w:t>
      </w:r>
    </w:p>
    <w:p w14:paraId="01C9F0CA"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Ensure proper documentation of incidents, visitor logs, and access records. </w:t>
      </w:r>
    </w:p>
    <w:p w14:paraId="3B272470"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Support management in risk assessment and the development of improved security strategies. </w:t>
      </w:r>
    </w:p>
    <w:p w14:paraId="67ADB939" w14:textId="77777777" w:rsidR="00D305BC" w:rsidRPr="00D305BC" w:rsidRDefault="00D305BC" w:rsidP="00D305BC">
      <w:pPr>
        <w:numPr>
          <w:ilvl w:val="0"/>
          <w:numId w:val="6"/>
        </w:numPr>
        <w:jc w:val="both"/>
        <w:rPr>
          <w:rFonts w:ascii="Times New Roman" w:hAnsi="Times New Roman" w:cs="Times New Roman"/>
          <w:bCs/>
        </w:rPr>
      </w:pPr>
      <w:r w:rsidRPr="00D305BC">
        <w:rPr>
          <w:rFonts w:ascii="Times New Roman" w:hAnsi="Times New Roman" w:cs="Times New Roman"/>
          <w:bCs/>
        </w:rPr>
        <w:t xml:space="preserve">Perform any other related duties as may be assigned from time to time. </w:t>
      </w:r>
    </w:p>
    <w:p w14:paraId="0EA7BD11" w14:textId="507FA392" w:rsidR="00D305BC" w:rsidRPr="00D305BC" w:rsidRDefault="00D305BC" w:rsidP="00D305BC">
      <w:pPr>
        <w:jc w:val="both"/>
        <w:rPr>
          <w:rFonts w:ascii="Times New Roman" w:hAnsi="Times New Roman" w:cs="Times New Roman"/>
          <w:b/>
        </w:rPr>
      </w:pPr>
    </w:p>
    <w:p w14:paraId="540CE43B" w14:textId="77777777" w:rsidR="00D305BC" w:rsidRPr="00D305BC" w:rsidRDefault="00D305BC" w:rsidP="00D305BC">
      <w:pPr>
        <w:jc w:val="both"/>
        <w:rPr>
          <w:rFonts w:ascii="Times New Roman" w:hAnsi="Times New Roman" w:cs="Times New Roman"/>
          <w:b/>
          <w:bCs/>
          <w:sz w:val="28"/>
          <w:szCs w:val="28"/>
        </w:rPr>
      </w:pPr>
      <w:r w:rsidRPr="00D305BC">
        <w:rPr>
          <w:rFonts w:ascii="Times New Roman" w:hAnsi="Times New Roman" w:cs="Times New Roman"/>
          <w:b/>
          <w:bCs/>
          <w:sz w:val="28"/>
          <w:szCs w:val="28"/>
        </w:rPr>
        <w:t>Minimum Qualifications and Experience</w:t>
      </w:r>
    </w:p>
    <w:p w14:paraId="0D9C87F9" w14:textId="77777777" w:rsidR="00D305BC" w:rsidRPr="00D305BC" w:rsidRDefault="00D305BC" w:rsidP="00D305BC">
      <w:pPr>
        <w:numPr>
          <w:ilvl w:val="0"/>
          <w:numId w:val="7"/>
        </w:numPr>
        <w:jc w:val="both"/>
        <w:rPr>
          <w:rFonts w:ascii="Times New Roman" w:hAnsi="Times New Roman" w:cs="Times New Roman"/>
          <w:bCs/>
        </w:rPr>
      </w:pPr>
      <w:r w:rsidRPr="00D305BC">
        <w:rPr>
          <w:rFonts w:ascii="Times New Roman" w:hAnsi="Times New Roman" w:cs="Times New Roman"/>
          <w:bCs/>
        </w:rPr>
        <w:t xml:space="preserve">Bachelor’s Degree (BSc) in Criminology, Sociology, Security Studies, or a related field; or equivalent national-level training in law enforcement or military service with relevant experience. </w:t>
      </w:r>
    </w:p>
    <w:p w14:paraId="49191B72" w14:textId="77777777" w:rsidR="00D305BC" w:rsidRPr="00D305BC" w:rsidRDefault="00D305BC" w:rsidP="00D305BC">
      <w:pPr>
        <w:numPr>
          <w:ilvl w:val="0"/>
          <w:numId w:val="7"/>
        </w:numPr>
        <w:jc w:val="both"/>
        <w:rPr>
          <w:rFonts w:ascii="Times New Roman" w:hAnsi="Times New Roman" w:cs="Times New Roman"/>
          <w:bCs/>
        </w:rPr>
      </w:pPr>
      <w:r w:rsidRPr="00D305BC">
        <w:rPr>
          <w:rFonts w:ascii="Times New Roman" w:hAnsi="Times New Roman" w:cs="Times New Roman"/>
          <w:bCs/>
        </w:rPr>
        <w:t xml:space="preserve">Minimum of three (3) years of progressive experience in security operations or a related field, with supervisory experience considered an advantage. </w:t>
      </w:r>
    </w:p>
    <w:p w14:paraId="633EC2E6" w14:textId="77777777" w:rsidR="00D305BC" w:rsidRPr="00D305BC" w:rsidRDefault="00D305BC" w:rsidP="00D305BC">
      <w:pPr>
        <w:numPr>
          <w:ilvl w:val="0"/>
          <w:numId w:val="7"/>
        </w:numPr>
        <w:jc w:val="both"/>
        <w:rPr>
          <w:rFonts w:ascii="Times New Roman" w:hAnsi="Times New Roman" w:cs="Times New Roman"/>
          <w:bCs/>
        </w:rPr>
      </w:pPr>
      <w:r w:rsidRPr="00D305BC">
        <w:rPr>
          <w:rFonts w:ascii="Times New Roman" w:hAnsi="Times New Roman" w:cs="Times New Roman"/>
          <w:bCs/>
        </w:rPr>
        <w:t xml:space="preserve">Strong understanding of national security frameworks, threat assessment, and risk analysis. </w:t>
      </w:r>
    </w:p>
    <w:p w14:paraId="79C7CD44" w14:textId="77777777" w:rsidR="00D305BC" w:rsidRPr="00D305BC" w:rsidRDefault="00D305BC" w:rsidP="00D305BC">
      <w:pPr>
        <w:numPr>
          <w:ilvl w:val="0"/>
          <w:numId w:val="7"/>
        </w:numPr>
        <w:jc w:val="both"/>
        <w:rPr>
          <w:rFonts w:ascii="Times New Roman" w:hAnsi="Times New Roman" w:cs="Times New Roman"/>
          <w:bCs/>
        </w:rPr>
      </w:pPr>
      <w:r w:rsidRPr="00D305BC">
        <w:rPr>
          <w:rFonts w:ascii="Times New Roman" w:hAnsi="Times New Roman" w:cs="Times New Roman"/>
          <w:bCs/>
        </w:rPr>
        <w:t xml:space="preserve">Ability to work effectively in a multidisciplinary and professional environment. </w:t>
      </w:r>
    </w:p>
    <w:p w14:paraId="00B0D185" w14:textId="77777777" w:rsidR="00D305BC" w:rsidRPr="00D305BC" w:rsidRDefault="00D305BC" w:rsidP="00D305BC">
      <w:pPr>
        <w:jc w:val="both"/>
        <w:rPr>
          <w:rFonts w:ascii="Times New Roman" w:hAnsi="Times New Roman" w:cs="Times New Roman"/>
          <w:b/>
          <w:bCs/>
          <w:sz w:val="28"/>
          <w:szCs w:val="28"/>
        </w:rPr>
      </w:pPr>
      <w:r w:rsidRPr="00D305BC">
        <w:rPr>
          <w:rFonts w:ascii="Times New Roman" w:hAnsi="Times New Roman" w:cs="Times New Roman"/>
          <w:b/>
          <w:bCs/>
          <w:sz w:val="28"/>
          <w:szCs w:val="28"/>
        </w:rPr>
        <w:lastRenderedPageBreak/>
        <w:t>Behavioral and Skills Competencies</w:t>
      </w:r>
    </w:p>
    <w:p w14:paraId="1A627CD0"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Demonstrated ability to work effectively in a multicultural and diverse environment. </w:t>
      </w:r>
    </w:p>
    <w:p w14:paraId="4F5AF275"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Strong analytical and problem-solving skills, with the ability to respond to security challenges proactively. </w:t>
      </w:r>
    </w:p>
    <w:p w14:paraId="6F144F00"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Good interpersonal and communication skills, with the ability to build and maintain relationships. </w:t>
      </w:r>
    </w:p>
    <w:p w14:paraId="7927A915"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Proven leadership and teamwork abilities in complex work settings. </w:t>
      </w:r>
    </w:p>
    <w:p w14:paraId="018E9507"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High level of integrity, professionalism, and accountability. </w:t>
      </w:r>
    </w:p>
    <w:p w14:paraId="55F7CD89"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Ability to understand, interpret, and enforce institutional policies and procedures. </w:t>
      </w:r>
    </w:p>
    <w:p w14:paraId="1E94F01E"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Flexible, adaptable, and capable of working under pressure. </w:t>
      </w:r>
    </w:p>
    <w:p w14:paraId="52CC6AB1"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Self-motivated, dependable, and detail-oriented. </w:t>
      </w:r>
    </w:p>
    <w:p w14:paraId="0725E032"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 xml:space="preserve">Trustworthy, punctual, and approachable with a strong sense of responsibility. </w:t>
      </w:r>
    </w:p>
    <w:p w14:paraId="5316941D" w14:textId="77777777" w:rsidR="00D305BC" w:rsidRPr="00D305BC" w:rsidRDefault="00D305BC" w:rsidP="00D305BC">
      <w:pPr>
        <w:numPr>
          <w:ilvl w:val="0"/>
          <w:numId w:val="8"/>
        </w:numPr>
        <w:jc w:val="both"/>
        <w:rPr>
          <w:rFonts w:ascii="Times New Roman" w:hAnsi="Times New Roman" w:cs="Times New Roman"/>
          <w:bCs/>
        </w:rPr>
      </w:pPr>
      <w:r w:rsidRPr="00D305BC">
        <w:rPr>
          <w:rFonts w:ascii="Times New Roman" w:hAnsi="Times New Roman" w:cs="Times New Roman"/>
          <w:bCs/>
        </w:rPr>
        <w:t>Willingness to go above and beyond in the execution of duties.</w:t>
      </w:r>
    </w:p>
    <w:p w14:paraId="1BF02015" w14:textId="77777777" w:rsidR="00E0767A" w:rsidRDefault="00E0767A" w:rsidP="00D60E80">
      <w:pPr>
        <w:jc w:val="both"/>
        <w:rPr>
          <w:rFonts w:ascii="Times New Roman" w:hAnsi="Times New Roman" w:cs="Times New Roman"/>
          <w:b/>
        </w:rPr>
      </w:pPr>
    </w:p>
    <w:p w14:paraId="3AC6B2C3" w14:textId="49B821A1" w:rsidR="00D305BC" w:rsidRPr="00E0767A" w:rsidRDefault="00E0767A" w:rsidP="00D60E80">
      <w:pPr>
        <w:jc w:val="both"/>
        <w:rPr>
          <w:rFonts w:ascii="Times New Roman" w:hAnsi="Times New Roman" w:cs="Times New Roman"/>
          <w:b/>
          <w:sz w:val="28"/>
          <w:szCs w:val="28"/>
        </w:rPr>
      </w:pPr>
      <w:r w:rsidRPr="00E0767A">
        <w:rPr>
          <w:rFonts w:ascii="Times New Roman" w:hAnsi="Times New Roman" w:cs="Times New Roman"/>
          <w:b/>
          <w:sz w:val="28"/>
          <w:szCs w:val="28"/>
        </w:rPr>
        <w:t xml:space="preserve"> Duty Station: Monrovia</w:t>
      </w:r>
    </w:p>
    <w:p w14:paraId="1393459C" w14:textId="77777777" w:rsidR="00D60E80" w:rsidRPr="00835494" w:rsidRDefault="00D60E80" w:rsidP="00D60E80">
      <w:pPr>
        <w:spacing w:before="240"/>
        <w:jc w:val="both"/>
        <w:rPr>
          <w:rFonts w:ascii="Times New Roman" w:eastAsia="Calibri" w:hAnsi="Times New Roman" w:cs="Times New Roman"/>
          <w:b/>
        </w:rPr>
      </w:pPr>
      <w:r w:rsidRPr="00835494">
        <w:rPr>
          <w:rFonts w:ascii="Times New Roman" w:eastAsia="Calibri" w:hAnsi="Times New Roman" w:cs="Times New Roman"/>
          <w:b/>
        </w:rPr>
        <w:t>Start Date: TBA</w:t>
      </w:r>
    </w:p>
    <w:p w14:paraId="13E238EF" w14:textId="77777777" w:rsidR="00D60E80" w:rsidRPr="00835494" w:rsidRDefault="00D60E80" w:rsidP="00D60E80">
      <w:pPr>
        <w:spacing w:before="240"/>
        <w:jc w:val="both"/>
        <w:rPr>
          <w:rFonts w:ascii="Times New Roman" w:eastAsia="Calibri" w:hAnsi="Times New Roman" w:cs="Times New Roman"/>
          <w:b/>
        </w:rPr>
      </w:pPr>
      <w:r w:rsidRPr="00835494">
        <w:rPr>
          <w:rFonts w:ascii="Times New Roman" w:eastAsia="Calibri" w:hAnsi="Times New Roman" w:cs="Times New Roman"/>
          <w:b/>
        </w:rPr>
        <w:t>Salary commensurate with qualification and experience</w:t>
      </w:r>
    </w:p>
    <w:p w14:paraId="68AED255" w14:textId="77777777" w:rsidR="00D60E80" w:rsidRPr="00835494" w:rsidRDefault="00D60E80" w:rsidP="00D60E80">
      <w:pPr>
        <w:jc w:val="both"/>
        <w:rPr>
          <w:rFonts w:ascii="Times New Roman" w:eastAsia="Calibri" w:hAnsi="Times New Roman" w:cs="Times New Roman"/>
        </w:rPr>
      </w:pPr>
      <w:r w:rsidRPr="00835494">
        <w:rPr>
          <w:rFonts w:ascii="Times New Roman" w:eastAsia="Calibri" w:hAnsi="Times New Roman" w:cs="Times New Roman"/>
        </w:rPr>
        <w:t>The Commission now invites eligible candidate</w:t>
      </w:r>
      <w:r w:rsidRPr="00835494">
        <w:rPr>
          <w:rFonts w:ascii="Times New Roman" w:eastAsia="Calibri" w:hAnsi="Times New Roman" w:cs="Times New Roman"/>
          <w:b/>
        </w:rPr>
        <w:t>s</w:t>
      </w:r>
      <w:r w:rsidRPr="00835494">
        <w:rPr>
          <w:rFonts w:ascii="Times New Roman" w:eastAsia="Calibri" w:hAnsi="Times New Roman" w:cs="Times New Roman"/>
        </w:rPr>
        <w:t xml:space="preserve"> to apply. </w:t>
      </w:r>
    </w:p>
    <w:p w14:paraId="15C7F8D9" w14:textId="77777777" w:rsidR="00D60E80" w:rsidRPr="00835494" w:rsidRDefault="00D60E80" w:rsidP="00D60E80">
      <w:pPr>
        <w:spacing w:before="240"/>
        <w:jc w:val="both"/>
        <w:rPr>
          <w:rFonts w:ascii="Times New Roman" w:eastAsia="Calibri" w:hAnsi="Times New Roman" w:cs="Times New Roman"/>
          <w:b/>
        </w:rPr>
      </w:pPr>
      <w:r w:rsidRPr="00835494">
        <w:rPr>
          <w:rFonts w:ascii="Times New Roman" w:eastAsia="Calibri" w:hAnsi="Times New Roman" w:cs="Times New Roman"/>
          <w:b/>
        </w:rPr>
        <w:t>DEADLINE FOR APPLICATION IS: May, 29, 2026</w:t>
      </w:r>
    </w:p>
    <w:p w14:paraId="33A25AE0" w14:textId="77777777" w:rsidR="00D60E80" w:rsidRPr="00835494" w:rsidRDefault="00D60E80" w:rsidP="00D60E80">
      <w:pPr>
        <w:spacing w:before="240"/>
        <w:jc w:val="both"/>
        <w:rPr>
          <w:rFonts w:ascii="Times New Roman" w:eastAsia="Calibri" w:hAnsi="Times New Roman" w:cs="Times New Roman"/>
          <w:b/>
        </w:rPr>
      </w:pPr>
      <w:r w:rsidRPr="00835494">
        <w:rPr>
          <w:rFonts w:ascii="Times New Roman" w:eastAsia="Calibri" w:hAnsi="Times New Roman" w:cs="Times New Roman"/>
          <w:b/>
        </w:rPr>
        <w:t>Application and CV with Supporting Documents, including three (3) References and contact cell phone numbers, should be submitted to the address below:</w:t>
      </w:r>
    </w:p>
    <w:p w14:paraId="76850622" w14:textId="77777777" w:rsidR="00D60E80" w:rsidRDefault="00D60E80" w:rsidP="00D60E80">
      <w:pPr>
        <w:spacing w:after="0" w:line="240" w:lineRule="auto"/>
        <w:jc w:val="both"/>
        <w:rPr>
          <w:rFonts w:ascii="Times New Roman" w:eastAsia="Calibri" w:hAnsi="Times New Roman" w:cs="Times New Roman"/>
        </w:rPr>
      </w:pPr>
    </w:p>
    <w:p w14:paraId="6849407C" w14:textId="77777777" w:rsidR="00D60E80" w:rsidRPr="00835494" w:rsidRDefault="00D60E80" w:rsidP="00D60E80">
      <w:pPr>
        <w:spacing w:after="0" w:line="240" w:lineRule="auto"/>
        <w:jc w:val="both"/>
        <w:rPr>
          <w:rFonts w:ascii="Times New Roman" w:eastAsia="Calibri" w:hAnsi="Times New Roman" w:cs="Times New Roman"/>
          <w:b/>
        </w:rPr>
      </w:pPr>
      <w:r w:rsidRPr="00835494">
        <w:rPr>
          <w:rFonts w:ascii="Times New Roman" w:eastAsia="Calibri" w:hAnsi="Times New Roman" w:cs="Times New Roman"/>
        </w:rPr>
        <w:t>Mohamed Konneh</w:t>
      </w:r>
    </w:p>
    <w:p w14:paraId="5D3BB1E2" w14:textId="77777777" w:rsidR="00D60E80" w:rsidRPr="00835494" w:rsidRDefault="00D60E80" w:rsidP="00D60E80">
      <w:pPr>
        <w:spacing w:after="0" w:line="240" w:lineRule="auto"/>
        <w:jc w:val="both"/>
        <w:rPr>
          <w:rFonts w:ascii="Times New Roman" w:eastAsia="Calibri" w:hAnsi="Times New Roman" w:cs="Times New Roman"/>
          <w:b/>
        </w:rPr>
      </w:pPr>
      <w:r w:rsidRPr="00835494">
        <w:rPr>
          <w:rFonts w:ascii="Times New Roman" w:eastAsia="Calibri" w:hAnsi="Times New Roman" w:cs="Times New Roman"/>
          <w:b/>
        </w:rPr>
        <w:t xml:space="preserve">Acting Human Resource Director </w:t>
      </w:r>
    </w:p>
    <w:p w14:paraId="562406F6" w14:textId="77777777" w:rsidR="00D60E80" w:rsidRPr="00835494" w:rsidRDefault="00D60E80" w:rsidP="00D60E80">
      <w:pPr>
        <w:spacing w:after="0" w:line="240" w:lineRule="auto"/>
        <w:jc w:val="both"/>
        <w:rPr>
          <w:rFonts w:ascii="Times New Roman" w:eastAsia="Calibri" w:hAnsi="Times New Roman" w:cs="Times New Roman"/>
          <w:b/>
        </w:rPr>
      </w:pPr>
      <w:r w:rsidRPr="00835494">
        <w:rPr>
          <w:rFonts w:ascii="Times New Roman" w:eastAsia="Calibri" w:hAnsi="Times New Roman" w:cs="Times New Roman"/>
          <w:b/>
        </w:rPr>
        <w:t>3</w:t>
      </w:r>
      <w:r w:rsidRPr="00835494">
        <w:rPr>
          <w:rFonts w:ascii="Times New Roman" w:eastAsia="Calibri" w:hAnsi="Times New Roman" w:cs="Times New Roman"/>
          <w:b/>
          <w:vertAlign w:val="superscript"/>
        </w:rPr>
        <w:t>rd</w:t>
      </w:r>
      <w:r w:rsidRPr="00835494">
        <w:rPr>
          <w:rFonts w:ascii="Times New Roman" w:eastAsia="Calibri" w:hAnsi="Times New Roman" w:cs="Times New Roman"/>
          <w:b/>
        </w:rPr>
        <w:t xml:space="preserve"> Street, </w:t>
      </w:r>
      <w:proofErr w:type="spellStart"/>
      <w:r w:rsidRPr="00835494">
        <w:rPr>
          <w:rFonts w:ascii="Times New Roman" w:eastAsia="Calibri" w:hAnsi="Times New Roman" w:cs="Times New Roman"/>
          <w:b/>
        </w:rPr>
        <w:t>Sinkor</w:t>
      </w:r>
      <w:proofErr w:type="spellEnd"/>
    </w:p>
    <w:p w14:paraId="3F2BFFBB" w14:textId="77777777" w:rsidR="00D60E80" w:rsidRPr="00835494" w:rsidRDefault="00D60E80" w:rsidP="00D60E80">
      <w:pPr>
        <w:spacing w:after="0" w:line="240" w:lineRule="auto"/>
        <w:jc w:val="both"/>
        <w:rPr>
          <w:rFonts w:ascii="Times New Roman" w:eastAsia="Calibri" w:hAnsi="Times New Roman" w:cs="Times New Roman"/>
          <w:b/>
        </w:rPr>
      </w:pPr>
      <w:proofErr w:type="spellStart"/>
      <w:r w:rsidRPr="00835494">
        <w:rPr>
          <w:rFonts w:ascii="Times New Roman" w:eastAsia="Calibri" w:hAnsi="Times New Roman" w:cs="Times New Roman"/>
          <w:b/>
        </w:rPr>
        <w:t>P.O.Box</w:t>
      </w:r>
      <w:proofErr w:type="spellEnd"/>
      <w:r w:rsidRPr="00835494">
        <w:rPr>
          <w:rFonts w:ascii="Times New Roman" w:eastAsia="Calibri" w:hAnsi="Times New Roman" w:cs="Times New Roman"/>
          <w:b/>
        </w:rPr>
        <w:t xml:space="preserve"> 1757,</w:t>
      </w:r>
    </w:p>
    <w:p w14:paraId="15FE8626" w14:textId="77777777" w:rsidR="00D60E80" w:rsidRPr="00835494" w:rsidRDefault="00D60E80" w:rsidP="00D60E80">
      <w:pPr>
        <w:spacing w:after="0" w:line="240" w:lineRule="auto"/>
        <w:jc w:val="both"/>
        <w:rPr>
          <w:rFonts w:ascii="Times New Roman" w:eastAsia="Calibri" w:hAnsi="Times New Roman" w:cs="Times New Roman"/>
          <w:b/>
        </w:rPr>
      </w:pPr>
      <w:r w:rsidRPr="00835494">
        <w:rPr>
          <w:rFonts w:ascii="Times New Roman" w:eastAsia="Calibri" w:hAnsi="Times New Roman" w:cs="Times New Roman"/>
          <w:b/>
        </w:rPr>
        <w:t>Monrovia, Liberia</w:t>
      </w:r>
    </w:p>
    <w:p w14:paraId="606D11C8" w14:textId="77777777" w:rsidR="00D60E80" w:rsidRPr="00835494" w:rsidRDefault="00D60E80" w:rsidP="00D60E80">
      <w:pPr>
        <w:spacing w:after="0" w:line="240" w:lineRule="auto"/>
        <w:jc w:val="both"/>
        <w:rPr>
          <w:rFonts w:ascii="Times New Roman" w:eastAsia="Calibri" w:hAnsi="Times New Roman" w:cs="Times New Roman"/>
          <w:b/>
        </w:rPr>
      </w:pPr>
      <w:r w:rsidRPr="00835494">
        <w:rPr>
          <w:rFonts w:ascii="Times New Roman" w:eastAsia="Calibri" w:hAnsi="Times New Roman" w:cs="Times New Roman"/>
          <w:b/>
        </w:rPr>
        <w:t>Tel:</w:t>
      </w:r>
      <w:r>
        <w:rPr>
          <w:rFonts w:ascii="Times New Roman" w:eastAsia="Calibri" w:hAnsi="Times New Roman" w:cs="Times New Roman"/>
          <w:b/>
        </w:rPr>
        <w:t xml:space="preserve"> </w:t>
      </w:r>
      <w:r w:rsidRPr="00835494">
        <w:rPr>
          <w:rFonts w:ascii="Arial Narrow" w:hAnsi="Arial Narrow"/>
          <w:b/>
        </w:rPr>
        <w:t>0777989155</w:t>
      </w:r>
      <w:r>
        <w:rPr>
          <w:rFonts w:ascii="Arial Narrow" w:hAnsi="Arial Narrow"/>
          <w:b/>
        </w:rPr>
        <w:t>/0777239156</w:t>
      </w:r>
      <w:r w:rsidRPr="00835494">
        <w:rPr>
          <w:rFonts w:ascii="Arial Narrow" w:hAnsi="Arial Narrow"/>
          <w:b/>
        </w:rPr>
        <w:t xml:space="preserve">  </w:t>
      </w:r>
    </w:p>
    <w:p w14:paraId="5350056A" w14:textId="3D2FDDB2" w:rsidR="00D60E80" w:rsidRPr="00835494" w:rsidRDefault="00D60E80" w:rsidP="00D60E80">
      <w:pPr>
        <w:rPr>
          <w:rFonts w:ascii="Times New Roman" w:eastAsia="Calibri" w:hAnsi="Times New Roman" w:cs="Times New Roman"/>
          <w:b/>
          <w:color w:val="0000FF"/>
        </w:rPr>
      </w:pPr>
      <w:r w:rsidRPr="00835494">
        <w:rPr>
          <w:rFonts w:ascii="Times New Roman" w:eastAsia="Calibri" w:hAnsi="Times New Roman" w:cs="Times New Roman"/>
          <w:b/>
        </w:rPr>
        <w:t xml:space="preserve">Email: </w:t>
      </w:r>
      <w:hyperlink r:id="rId9" w:history="1">
        <w:r w:rsidR="009F34E6" w:rsidRPr="00C53623">
          <w:rPr>
            <w:rStyle w:val="Hyperlink"/>
            <w:rFonts w:ascii="Times New Roman" w:eastAsia="Calibri" w:hAnsi="Times New Roman" w:cs="Times New Roman"/>
            <w:b/>
          </w:rPr>
          <w:t>mohakonneh954@gmail.com</w:t>
        </w:r>
      </w:hyperlink>
      <w:r w:rsidRPr="00835494">
        <w:rPr>
          <w:rFonts w:ascii="Times New Roman" w:eastAsia="Calibri" w:hAnsi="Times New Roman" w:cs="Times New Roman"/>
          <w:b/>
          <w:color w:val="0000FF"/>
        </w:rPr>
        <w:t xml:space="preserve"> </w:t>
      </w:r>
      <w:r w:rsidR="009F34E6">
        <w:rPr>
          <w:rFonts w:ascii="Times New Roman" w:eastAsia="Calibri" w:hAnsi="Times New Roman" w:cs="Times New Roman"/>
          <w:b/>
          <w:color w:val="0000FF"/>
        </w:rPr>
        <w:t>vacancy</w:t>
      </w:r>
      <w:r w:rsidRPr="00835494">
        <w:rPr>
          <w:rFonts w:ascii="Times New Roman" w:eastAsia="Calibri" w:hAnsi="Times New Roman" w:cs="Times New Roman"/>
          <w:b/>
          <w:color w:val="0000FF"/>
        </w:rPr>
        <w:t>@governancecommission.org</w:t>
      </w:r>
      <w:r w:rsidRPr="00835494">
        <w:rPr>
          <w:rFonts w:ascii="Times New Roman" w:eastAsia="Calibri" w:hAnsi="Times New Roman" w:cs="Times New Roman"/>
        </w:rPr>
        <w:t xml:space="preserve"> </w:t>
      </w:r>
    </w:p>
    <w:p w14:paraId="63685C25" w14:textId="282FFF5E" w:rsidR="00E0767A" w:rsidRDefault="00D60E80" w:rsidP="00D60E80">
      <w:r w:rsidRPr="00835494">
        <w:rPr>
          <w:rFonts w:ascii="Times New Roman" w:hAnsi="Times New Roman" w:cs="Times New Roman"/>
          <w:b/>
        </w:rPr>
        <w:t xml:space="preserve">PLEASE NOTE THAT ONLY APPLICANTS SHORTLISTED WILL BE </w:t>
      </w:r>
      <w:r w:rsidR="0063128E">
        <w:rPr>
          <w:rFonts w:ascii="Times New Roman" w:hAnsi="Times New Roman" w:cs="Times New Roman"/>
          <w:b/>
        </w:rPr>
        <w:t>CONTACTED</w:t>
      </w:r>
    </w:p>
    <w:sectPr w:rsidR="00E07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 B">
    <w:altName w:val="Times New Roman"/>
    <w:charset w:val="00"/>
    <w:family w:val="auto"/>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B6B"/>
    <w:multiLevelType w:val="hybridMultilevel"/>
    <w:tmpl w:val="6E6C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33959"/>
    <w:multiLevelType w:val="hybridMultilevel"/>
    <w:tmpl w:val="C7CC920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15:restartNumberingAfterBreak="0">
    <w:nsid w:val="210F04AD"/>
    <w:multiLevelType w:val="multilevel"/>
    <w:tmpl w:val="0D08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7F6C"/>
    <w:multiLevelType w:val="hybridMultilevel"/>
    <w:tmpl w:val="553A2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F7904"/>
    <w:multiLevelType w:val="hybridMultilevel"/>
    <w:tmpl w:val="A1B0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4268E"/>
    <w:multiLevelType w:val="multilevel"/>
    <w:tmpl w:val="83DC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6161CD"/>
    <w:multiLevelType w:val="multilevel"/>
    <w:tmpl w:val="5C00D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F7D67"/>
    <w:multiLevelType w:val="hybridMultilevel"/>
    <w:tmpl w:val="DC1486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30944595">
    <w:abstractNumId w:val="7"/>
  </w:num>
  <w:num w:numId="2" w16cid:durableId="99304617">
    <w:abstractNumId w:val="3"/>
  </w:num>
  <w:num w:numId="3" w16cid:durableId="84962813">
    <w:abstractNumId w:val="0"/>
  </w:num>
  <w:num w:numId="4" w16cid:durableId="531499276">
    <w:abstractNumId w:val="1"/>
  </w:num>
  <w:num w:numId="5" w16cid:durableId="799542187">
    <w:abstractNumId w:val="4"/>
  </w:num>
  <w:num w:numId="6" w16cid:durableId="1719696791">
    <w:abstractNumId w:val="2"/>
  </w:num>
  <w:num w:numId="7" w16cid:durableId="2099904778">
    <w:abstractNumId w:val="5"/>
  </w:num>
  <w:num w:numId="8" w16cid:durableId="5326897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80"/>
    <w:rsid w:val="00320580"/>
    <w:rsid w:val="00404B8A"/>
    <w:rsid w:val="004B32FF"/>
    <w:rsid w:val="005923BB"/>
    <w:rsid w:val="0063128E"/>
    <w:rsid w:val="006C60B7"/>
    <w:rsid w:val="009B3E0E"/>
    <w:rsid w:val="009F34E6"/>
    <w:rsid w:val="00D305BC"/>
    <w:rsid w:val="00D60E80"/>
    <w:rsid w:val="00E0767A"/>
    <w:rsid w:val="00FF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BB7F"/>
  <w15:chartTrackingRefBased/>
  <w15:docId w15:val="{D5F46EE9-08B6-4AD5-BF11-5551A3AF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E80"/>
  </w:style>
  <w:style w:type="paragraph" w:styleId="Heading1">
    <w:name w:val="heading 1"/>
    <w:basedOn w:val="Normal"/>
    <w:next w:val="Normal"/>
    <w:link w:val="Heading1Char"/>
    <w:uiPriority w:val="9"/>
    <w:qFormat/>
    <w:rsid w:val="00D60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0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0E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0E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0E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0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E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0E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0E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0E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0E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0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E80"/>
    <w:rPr>
      <w:rFonts w:eastAsiaTheme="majorEastAsia" w:cstheme="majorBidi"/>
      <w:color w:val="272727" w:themeColor="text1" w:themeTint="D8"/>
    </w:rPr>
  </w:style>
  <w:style w:type="paragraph" w:styleId="Title">
    <w:name w:val="Title"/>
    <w:basedOn w:val="Normal"/>
    <w:next w:val="Normal"/>
    <w:link w:val="TitleChar"/>
    <w:uiPriority w:val="10"/>
    <w:qFormat/>
    <w:rsid w:val="00D6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E80"/>
    <w:pPr>
      <w:spacing w:before="160"/>
      <w:jc w:val="center"/>
    </w:pPr>
    <w:rPr>
      <w:i/>
      <w:iCs/>
      <w:color w:val="404040" w:themeColor="text1" w:themeTint="BF"/>
    </w:rPr>
  </w:style>
  <w:style w:type="character" w:customStyle="1" w:styleId="QuoteChar">
    <w:name w:val="Quote Char"/>
    <w:basedOn w:val="DefaultParagraphFont"/>
    <w:link w:val="Quote"/>
    <w:uiPriority w:val="29"/>
    <w:rsid w:val="00D60E80"/>
    <w:rPr>
      <w:i/>
      <w:iCs/>
      <w:color w:val="404040" w:themeColor="text1" w:themeTint="BF"/>
    </w:rPr>
  </w:style>
  <w:style w:type="paragraph" w:styleId="ListParagraph">
    <w:name w:val="List Paragraph"/>
    <w:basedOn w:val="Normal"/>
    <w:link w:val="ListParagraphChar"/>
    <w:uiPriority w:val="34"/>
    <w:qFormat/>
    <w:rsid w:val="00D60E80"/>
    <w:pPr>
      <w:ind w:left="720"/>
      <w:contextualSpacing/>
    </w:pPr>
  </w:style>
  <w:style w:type="character" w:styleId="IntenseEmphasis">
    <w:name w:val="Intense Emphasis"/>
    <w:basedOn w:val="DefaultParagraphFont"/>
    <w:uiPriority w:val="21"/>
    <w:qFormat/>
    <w:rsid w:val="00D60E80"/>
    <w:rPr>
      <w:i/>
      <w:iCs/>
      <w:color w:val="2F5496" w:themeColor="accent1" w:themeShade="BF"/>
    </w:rPr>
  </w:style>
  <w:style w:type="paragraph" w:styleId="IntenseQuote">
    <w:name w:val="Intense Quote"/>
    <w:basedOn w:val="Normal"/>
    <w:next w:val="Normal"/>
    <w:link w:val="IntenseQuoteChar"/>
    <w:uiPriority w:val="30"/>
    <w:qFormat/>
    <w:rsid w:val="00D60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0E80"/>
    <w:rPr>
      <w:i/>
      <w:iCs/>
      <w:color w:val="2F5496" w:themeColor="accent1" w:themeShade="BF"/>
    </w:rPr>
  </w:style>
  <w:style w:type="character" w:styleId="IntenseReference">
    <w:name w:val="Intense Reference"/>
    <w:basedOn w:val="DefaultParagraphFont"/>
    <w:uiPriority w:val="32"/>
    <w:qFormat/>
    <w:rsid w:val="00D60E80"/>
    <w:rPr>
      <w:b/>
      <w:bCs/>
      <w:smallCaps/>
      <w:color w:val="2F5496" w:themeColor="accent1" w:themeShade="BF"/>
      <w:spacing w:val="5"/>
    </w:rPr>
  </w:style>
  <w:style w:type="paragraph" w:styleId="NoSpacing">
    <w:name w:val="No Spacing"/>
    <w:uiPriority w:val="1"/>
    <w:qFormat/>
    <w:rsid w:val="00D60E80"/>
    <w:pPr>
      <w:spacing w:after="0" w:line="240" w:lineRule="auto"/>
    </w:pPr>
    <w:rPr>
      <w:rFonts w:ascii="Calibri" w:eastAsia="Calibri" w:hAnsi="Calibri" w:cs="Times New Roman"/>
      <w:kern w:val="0"/>
      <w:sz w:val="22"/>
      <w:szCs w:val="22"/>
      <w14:ligatures w14:val="none"/>
    </w:rPr>
  </w:style>
  <w:style w:type="character" w:customStyle="1" w:styleId="ListParagraphChar">
    <w:name w:val="List Paragraph Char"/>
    <w:link w:val="ListParagraph"/>
    <w:uiPriority w:val="34"/>
    <w:locked/>
    <w:rsid w:val="00D60E80"/>
  </w:style>
  <w:style w:type="paragraph" w:styleId="NormalWeb">
    <w:name w:val="Normal (Web)"/>
    <w:basedOn w:val="Normal"/>
    <w:uiPriority w:val="99"/>
    <w:semiHidden/>
    <w:unhideWhenUsed/>
    <w:rsid w:val="00D60E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velopeReturn">
    <w:name w:val="envelope return"/>
    <w:basedOn w:val="Normal"/>
    <w:semiHidden/>
    <w:unhideWhenUsed/>
    <w:rsid w:val="00D60E80"/>
    <w:pPr>
      <w:spacing w:after="0" w:line="240" w:lineRule="auto"/>
    </w:pPr>
    <w:rPr>
      <w:rFonts w:ascii="Arial" w:eastAsia="Times New Roman" w:hAnsi="Arial" w:cs="Arial"/>
      <w:kern w:val="0"/>
      <w:sz w:val="20"/>
      <w:szCs w:val="20"/>
      <w14:ligatures w14:val="none"/>
    </w:rPr>
  </w:style>
  <w:style w:type="character" w:styleId="Hyperlink">
    <w:name w:val="Hyperlink"/>
    <w:basedOn w:val="DefaultParagraphFont"/>
    <w:uiPriority w:val="99"/>
    <w:unhideWhenUsed/>
    <w:rsid w:val="00D60E80"/>
    <w:rPr>
      <w:color w:val="0563C1" w:themeColor="hyperlink"/>
      <w:u w:val="single"/>
    </w:rPr>
  </w:style>
  <w:style w:type="character" w:styleId="UnresolvedMention">
    <w:name w:val="Unresolved Mention"/>
    <w:basedOn w:val="DefaultParagraphFont"/>
    <w:uiPriority w:val="99"/>
    <w:semiHidden/>
    <w:unhideWhenUsed/>
    <w:rsid w:val="009F3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ernancecommission.org"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ohakonneh95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3</Pages>
  <Words>792</Words>
  <Characters>4517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Johnson</dc:creator>
  <cp:keywords/>
  <dc:description/>
  <cp:lastModifiedBy>Parker Johnson</cp:lastModifiedBy>
  <cp:revision>6</cp:revision>
  <dcterms:created xsi:type="dcterms:W3CDTF">2026-05-05T17:01:00Z</dcterms:created>
  <dcterms:modified xsi:type="dcterms:W3CDTF">2026-05-11T16:21:00Z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a18683da-3c8e-47b1-9c9e-04d50b65630c</vt:lpwstr>
  </property>
</Properties>
</file>